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2C" w:rsidRPr="00E16EBB" w:rsidRDefault="00B339E3" w:rsidP="00D6512C">
      <w:pPr>
        <w:widowControl/>
        <w:adjustRightInd/>
        <w:spacing w:line="0" w:lineRule="atLeast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  <w:r w:rsidRPr="00E16EBB">
        <w:rPr>
          <w:rFonts w:ascii="標楷體" w:eastAsia="標楷體" w:hAnsi="標楷體" w:hint="eastAsia"/>
          <w:b/>
          <w:sz w:val="32"/>
          <w:szCs w:val="32"/>
        </w:rPr>
        <w:t>中心診所醫療財團法人中心綜合醫院</w:t>
      </w:r>
    </w:p>
    <w:p w:rsidR="00D6512C" w:rsidRPr="00E16EBB" w:rsidRDefault="00D14810" w:rsidP="00D6512C">
      <w:pPr>
        <w:widowControl/>
        <w:adjustRightInd/>
        <w:spacing w:line="0" w:lineRule="atLeast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  <w:r w:rsidRPr="00E16EBB">
        <w:rPr>
          <w:rFonts w:eastAsia="標楷體" w:hint="eastAsia"/>
          <w:b/>
          <w:sz w:val="32"/>
          <w:szCs w:val="32"/>
        </w:rPr>
        <w:t>清潔</w:t>
      </w:r>
      <w:r w:rsidR="00B339E3" w:rsidRPr="00E16EBB">
        <w:rPr>
          <w:rFonts w:eastAsia="標楷體" w:hint="eastAsia"/>
          <w:b/>
          <w:sz w:val="32"/>
          <w:szCs w:val="32"/>
        </w:rPr>
        <w:t>及傳送</w:t>
      </w:r>
      <w:r w:rsidRPr="00E16EBB">
        <w:rPr>
          <w:rFonts w:eastAsia="標楷體" w:hint="eastAsia"/>
          <w:b/>
          <w:sz w:val="32"/>
          <w:szCs w:val="32"/>
        </w:rPr>
        <w:t>委外</w:t>
      </w:r>
      <w:r w:rsidR="00B339E3" w:rsidRPr="00E16EBB">
        <w:rPr>
          <w:rFonts w:eastAsia="標楷體" w:hint="eastAsia"/>
          <w:b/>
          <w:sz w:val="32"/>
          <w:szCs w:val="32"/>
        </w:rPr>
        <w:t>服務勞務</w:t>
      </w:r>
      <w:r w:rsidRPr="00E16EBB">
        <w:rPr>
          <w:rFonts w:eastAsia="標楷體" w:hint="eastAsia"/>
          <w:b/>
          <w:sz w:val="32"/>
          <w:szCs w:val="32"/>
        </w:rPr>
        <w:t>案</w:t>
      </w:r>
      <w:r w:rsidR="00D6512C" w:rsidRPr="00E16EBB">
        <w:rPr>
          <w:rFonts w:ascii="標楷體" w:eastAsia="標楷體" w:hAnsi="標楷體" w:hint="eastAsia"/>
          <w:b/>
          <w:sz w:val="32"/>
          <w:szCs w:val="32"/>
        </w:rPr>
        <w:t>評選評分表</w:t>
      </w:r>
    </w:p>
    <w:p w:rsidR="00D6512C" w:rsidRPr="00E16EBB" w:rsidRDefault="00D6512C" w:rsidP="00B339E3">
      <w:pPr>
        <w:adjustRightInd/>
        <w:spacing w:afterLines="50" w:after="180" w:line="0" w:lineRule="atLeast"/>
        <w:ind w:leftChars="100" w:left="240" w:firstLineChars="1300" w:firstLine="4164"/>
        <w:rPr>
          <w:rFonts w:ascii="標楷體" w:eastAsia="標楷體" w:hAnsi="標楷體"/>
          <w:b/>
          <w:sz w:val="32"/>
          <w:szCs w:val="32"/>
        </w:rPr>
      </w:pPr>
      <w:r w:rsidRPr="00E16EBB">
        <w:rPr>
          <w:rFonts w:ascii="標楷體" w:eastAsia="標楷體" w:hAnsi="標楷體" w:hint="eastAsia"/>
          <w:b/>
          <w:sz w:val="32"/>
          <w:szCs w:val="32"/>
        </w:rPr>
        <w:t xml:space="preserve">               日期： </w:t>
      </w:r>
      <w:r w:rsidR="007D5460" w:rsidRPr="00E16EBB">
        <w:rPr>
          <w:rFonts w:ascii="標楷體" w:eastAsia="標楷體" w:hAnsi="標楷體" w:hint="eastAsia"/>
          <w:b/>
          <w:sz w:val="32"/>
          <w:szCs w:val="32"/>
        </w:rPr>
        <w:t>11</w:t>
      </w:r>
      <w:r w:rsidR="00D14810" w:rsidRPr="00E16EBB">
        <w:rPr>
          <w:rFonts w:ascii="標楷體" w:eastAsia="標楷體" w:hAnsi="標楷體" w:hint="eastAsia"/>
          <w:b/>
          <w:sz w:val="32"/>
          <w:szCs w:val="32"/>
        </w:rPr>
        <w:t>2</w:t>
      </w:r>
      <w:r w:rsidRPr="00E16EBB">
        <w:rPr>
          <w:rFonts w:ascii="標楷體" w:eastAsia="標楷體" w:hAnsi="標楷體" w:hint="eastAsia"/>
          <w:b/>
          <w:sz w:val="32"/>
          <w:szCs w:val="32"/>
        </w:rPr>
        <w:t>年</w:t>
      </w:r>
      <w:r w:rsidR="00AA6FB7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E16EBB">
        <w:rPr>
          <w:rFonts w:ascii="標楷體" w:eastAsia="標楷體" w:hAnsi="標楷體" w:hint="eastAsia"/>
          <w:b/>
          <w:sz w:val="32"/>
          <w:szCs w:val="32"/>
        </w:rPr>
        <w:t>月</w:t>
      </w:r>
      <w:r w:rsidR="00AA6FB7">
        <w:rPr>
          <w:rFonts w:ascii="標楷體" w:eastAsia="標楷體" w:hAnsi="標楷體"/>
          <w:b/>
          <w:sz w:val="32"/>
          <w:szCs w:val="32"/>
        </w:rPr>
        <w:t xml:space="preserve"> </w:t>
      </w:r>
      <w:bookmarkStart w:id="0" w:name="_GoBack"/>
      <w:bookmarkEnd w:id="0"/>
      <w:r w:rsidR="00AA6FB7">
        <w:rPr>
          <w:rFonts w:ascii="標楷體" w:eastAsia="標楷體" w:hAnsi="標楷體"/>
          <w:b/>
          <w:sz w:val="32"/>
          <w:szCs w:val="32"/>
        </w:rPr>
        <w:t xml:space="preserve"> </w:t>
      </w:r>
      <w:r w:rsidRPr="00E16EBB">
        <w:rPr>
          <w:rFonts w:ascii="標楷體" w:eastAsia="標楷體" w:hAnsi="標楷體" w:hint="eastAsia"/>
          <w:b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180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4395"/>
        <w:gridCol w:w="567"/>
        <w:gridCol w:w="945"/>
        <w:gridCol w:w="945"/>
        <w:gridCol w:w="945"/>
        <w:gridCol w:w="1134"/>
      </w:tblGrid>
      <w:tr w:rsidR="00C854D1" w:rsidRPr="008E7C96" w:rsidTr="00D14810">
        <w:trPr>
          <w:trHeight w:val="398"/>
        </w:trPr>
        <w:tc>
          <w:tcPr>
            <w:tcW w:w="1686" w:type="dxa"/>
            <w:vMerge w:val="restart"/>
            <w:shd w:val="pct5" w:color="auto" w:fill="FFFFFF"/>
            <w:noWrap/>
            <w:vAlign w:val="center"/>
          </w:tcPr>
          <w:p w:rsidR="00C854D1" w:rsidRPr="008E7C96" w:rsidRDefault="00C854D1" w:rsidP="00D1481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E7C96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評選項目</w:t>
            </w:r>
          </w:p>
        </w:tc>
        <w:tc>
          <w:tcPr>
            <w:tcW w:w="4395" w:type="dxa"/>
            <w:vMerge w:val="restart"/>
            <w:shd w:val="pct5" w:color="auto" w:fill="FFFFFF"/>
            <w:noWrap/>
            <w:vAlign w:val="center"/>
          </w:tcPr>
          <w:p w:rsidR="00C854D1" w:rsidRPr="008E7C96" w:rsidRDefault="00C854D1" w:rsidP="00D1481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內</w:t>
            </w:r>
            <w:r w:rsidR="00D1481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567" w:type="dxa"/>
            <w:vMerge w:val="restart"/>
            <w:shd w:val="pct5" w:color="auto" w:fill="FFFFFF"/>
            <w:noWrap/>
            <w:vAlign w:val="center"/>
          </w:tcPr>
          <w:p w:rsidR="00C854D1" w:rsidRPr="008E7C96" w:rsidRDefault="00C854D1" w:rsidP="00D1481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E7C96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配分</w:t>
            </w:r>
          </w:p>
        </w:tc>
        <w:tc>
          <w:tcPr>
            <w:tcW w:w="2835" w:type="dxa"/>
            <w:gridSpan w:val="3"/>
            <w:shd w:val="pct5" w:color="auto" w:fill="FFFFFF"/>
            <w:noWrap/>
            <w:vAlign w:val="center"/>
          </w:tcPr>
          <w:p w:rsidR="00C854D1" w:rsidRPr="008E7C96" w:rsidRDefault="00C854D1" w:rsidP="00D1481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noWrap/>
          </w:tcPr>
          <w:p w:rsidR="00D14810" w:rsidRPr="00D14810" w:rsidRDefault="00D14810" w:rsidP="00D1481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D14810">
              <w:rPr>
                <w:rFonts w:ascii="標楷體" w:eastAsia="標楷體" w:hAnsi="標楷體" w:cs="Arial" w:hint="eastAsia"/>
                <w:color w:val="000000"/>
                <w:sz w:val="22"/>
              </w:rPr>
              <w:t>評選意見</w:t>
            </w:r>
          </w:p>
          <w:p w:rsidR="00C854D1" w:rsidRDefault="00D14810" w:rsidP="00D14810">
            <w:pPr>
              <w:spacing w:after="120"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14810">
              <w:rPr>
                <w:rFonts w:ascii="標楷體" w:eastAsia="標楷體" w:hAnsi="標楷體" w:cs="Arial" w:hint="eastAsia"/>
                <w:color w:val="000000"/>
                <w:sz w:val="22"/>
              </w:rPr>
              <w:t>(優點、缺點)</w:t>
            </w:r>
          </w:p>
        </w:tc>
      </w:tr>
      <w:tr w:rsidR="00C854D1" w:rsidRPr="008E7C96" w:rsidTr="00D14810">
        <w:trPr>
          <w:trHeight w:val="251"/>
        </w:trPr>
        <w:tc>
          <w:tcPr>
            <w:tcW w:w="1686" w:type="dxa"/>
            <w:vMerge/>
            <w:shd w:val="pct5" w:color="auto" w:fill="FFFFFF"/>
            <w:vAlign w:val="center"/>
          </w:tcPr>
          <w:p w:rsidR="00C854D1" w:rsidRPr="008E7C96" w:rsidRDefault="00C854D1" w:rsidP="00D1481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pct5" w:color="auto" w:fill="FFFFFF"/>
            <w:vAlign w:val="center"/>
          </w:tcPr>
          <w:p w:rsidR="00C854D1" w:rsidRPr="008E7C96" w:rsidRDefault="00C854D1" w:rsidP="00D1481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pct5" w:color="auto" w:fill="FFFFFF"/>
            <w:vAlign w:val="center"/>
          </w:tcPr>
          <w:p w:rsidR="00C854D1" w:rsidRPr="008E7C96" w:rsidRDefault="00C854D1" w:rsidP="00D1481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945" w:type="dxa"/>
            <w:shd w:val="pct5" w:color="auto" w:fill="FFFFFF"/>
          </w:tcPr>
          <w:p w:rsidR="00C854D1" w:rsidRPr="008E7C96" w:rsidRDefault="00C854D1" w:rsidP="00D1481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945" w:type="dxa"/>
            <w:shd w:val="pct5" w:color="auto" w:fill="FFFFFF"/>
          </w:tcPr>
          <w:p w:rsidR="00C854D1" w:rsidRPr="008E7C96" w:rsidRDefault="00C854D1" w:rsidP="00D1481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945" w:type="dxa"/>
            <w:shd w:val="pct5" w:color="auto" w:fill="FFFFFF"/>
          </w:tcPr>
          <w:p w:rsidR="00C854D1" w:rsidRPr="008E7C96" w:rsidRDefault="00C854D1" w:rsidP="00D14810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4" w:space="0" w:color="auto"/>
            </w:tcBorders>
            <w:shd w:val="pct5" w:color="auto" w:fill="FFFFFF"/>
          </w:tcPr>
          <w:p w:rsidR="00C854D1" w:rsidRDefault="00C854D1" w:rsidP="00C854D1">
            <w:pPr>
              <w:spacing w:before="120" w:after="120" w:line="2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14810" w:rsidRPr="008E7C96" w:rsidTr="00D14810">
        <w:tc>
          <w:tcPr>
            <w:tcW w:w="1686" w:type="dxa"/>
            <w:vAlign w:val="center"/>
          </w:tcPr>
          <w:p w:rsidR="00D14810" w:rsidRPr="00D14810" w:rsidRDefault="00D14810" w:rsidP="00D14810">
            <w:pPr>
              <w:autoSpaceDE w:val="0"/>
              <w:autoSpaceDN w:val="0"/>
              <w:spacing w:line="0" w:lineRule="atLeast"/>
              <w:textAlignment w:val="auto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14810">
              <w:rPr>
                <w:rFonts w:ascii="標楷體" w:eastAsia="標楷體" w:hAnsi="標楷體" w:hint="eastAsia"/>
                <w:szCs w:val="28"/>
              </w:rPr>
              <w:t>廠商組織與經營績效</w:t>
            </w:r>
          </w:p>
          <w:p w:rsidR="00D14810" w:rsidRPr="00D14810" w:rsidRDefault="00D14810" w:rsidP="00D14810">
            <w:pPr>
              <w:spacing w:line="0" w:lineRule="atLeast"/>
              <w:ind w:leftChars="-8" w:left="-19" w:rightChars="-13" w:right="-31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D14810" w:rsidRPr="00D14810" w:rsidRDefault="00D14810" w:rsidP="00D14810">
            <w:pPr>
              <w:pStyle w:val="a7"/>
              <w:numPr>
                <w:ilvl w:val="3"/>
                <w:numId w:val="3"/>
              </w:numPr>
              <w:spacing w:line="0" w:lineRule="atLeast"/>
              <w:ind w:leftChars="0" w:left="401" w:hanging="283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公司組織之說明、經營理念、特色、營業狀況、財務能力、相關專業證照等。</w:t>
            </w:r>
          </w:p>
          <w:p w:rsidR="00D14810" w:rsidRPr="00D14810" w:rsidRDefault="00D14810" w:rsidP="00D14810">
            <w:pPr>
              <w:pStyle w:val="a7"/>
              <w:numPr>
                <w:ilvl w:val="3"/>
                <w:numId w:val="3"/>
              </w:numPr>
              <w:spacing w:line="0" w:lineRule="atLeast"/>
              <w:ind w:leftChars="0" w:left="401" w:hanging="283"/>
              <w:jc w:val="both"/>
              <w:rPr>
                <w:rFonts w:ascii="標楷體" w:eastAsia="標楷體" w:hAnsi="標楷體" w:cs="標楷體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實績經驗（於服務建議書列舉過去三年績效實例並檢具相關證明文件影印本</w:t>
            </w:r>
            <w:r w:rsidRPr="00D14810">
              <w:rPr>
                <w:rFonts w:ascii="標楷體" w:eastAsia="標楷體" w:hAnsi="標楷體"/>
                <w:sz w:val="22"/>
                <w:szCs w:val="28"/>
              </w:rPr>
              <w:t>）</w:t>
            </w: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 xml:space="preserve">: </w:t>
            </w:r>
            <w:r w:rsidRPr="00D14810">
              <w:rPr>
                <w:rFonts w:ascii="標楷體" w:eastAsia="標楷體" w:hAnsi="標楷體" w:hint="eastAsia"/>
                <w:b/>
                <w:sz w:val="22"/>
                <w:szCs w:val="28"/>
              </w:rPr>
              <w:t>受獎懲情形</w:t>
            </w: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。</w:t>
            </w:r>
          </w:p>
          <w:p w:rsidR="00D14810" w:rsidRPr="00D14810" w:rsidRDefault="00D14810" w:rsidP="00D14810">
            <w:pPr>
              <w:pStyle w:val="a7"/>
              <w:numPr>
                <w:ilvl w:val="3"/>
                <w:numId w:val="3"/>
              </w:numPr>
              <w:spacing w:line="0" w:lineRule="atLeast"/>
              <w:ind w:leftChars="0" w:left="401" w:hanging="283"/>
              <w:jc w:val="both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b/>
                <w:sz w:val="22"/>
                <w:szCs w:val="28"/>
              </w:rPr>
              <w:t>有無違反勞動法規，或為政府採購法之拒絕往來廠商等不良紀錄。</w:t>
            </w:r>
          </w:p>
          <w:p w:rsidR="00D14810" w:rsidRPr="00D14810" w:rsidRDefault="00D14810" w:rsidP="00D14810">
            <w:pPr>
              <w:pStyle w:val="a7"/>
              <w:numPr>
                <w:ilvl w:val="3"/>
                <w:numId w:val="3"/>
              </w:numPr>
              <w:spacing w:line="0" w:lineRule="atLeast"/>
              <w:ind w:leftChars="0" w:hanging="276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管理人員之經驗及能力。</w:t>
            </w:r>
          </w:p>
        </w:tc>
        <w:tc>
          <w:tcPr>
            <w:tcW w:w="567" w:type="dxa"/>
            <w:vAlign w:val="center"/>
          </w:tcPr>
          <w:p w:rsidR="00D14810" w:rsidRPr="008E7C96" w:rsidRDefault="00D14810" w:rsidP="00D148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D14810" w:rsidRPr="008E7C96" w:rsidTr="00D14810">
        <w:tc>
          <w:tcPr>
            <w:tcW w:w="1686" w:type="dxa"/>
            <w:vAlign w:val="center"/>
          </w:tcPr>
          <w:p w:rsidR="00D14810" w:rsidRPr="00D14810" w:rsidRDefault="00D14810" w:rsidP="00D14810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14810">
              <w:rPr>
                <w:rFonts w:ascii="標楷體" w:eastAsia="標楷體" w:hAnsi="標楷體" w:hint="eastAsia"/>
                <w:szCs w:val="28"/>
              </w:rPr>
              <w:t>專業技術能力</w:t>
            </w:r>
          </w:p>
        </w:tc>
        <w:tc>
          <w:tcPr>
            <w:tcW w:w="4395" w:type="dxa"/>
            <w:vAlign w:val="center"/>
          </w:tcPr>
          <w:p w:rsidR="00D14810" w:rsidRPr="00D14810" w:rsidRDefault="00D14810" w:rsidP="00D14810">
            <w:pPr>
              <w:pStyle w:val="a7"/>
              <w:numPr>
                <w:ilvl w:val="0"/>
                <w:numId w:val="18"/>
              </w:numPr>
              <w:spacing w:line="0" w:lineRule="atLeast"/>
              <w:ind w:leftChars="50" w:left="342" w:hangingChars="101" w:hanging="222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針對本院各項規範需求之建議方案、品質標準及工作流程規劃。</w:t>
            </w:r>
          </w:p>
          <w:p w:rsidR="00D14810" w:rsidRPr="00D14810" w:rsidRDefault="00D14810" w:rsidP="00D14810">
            <w:pPr>
              <w:pStyle w:val="a7"/>
              <w:numPr>
                <w:ilvl w:val="0"/>
                <w:numId w:val="18"/>
              </w:numPr>
              <w:spacing w:line="0" w:lineRule="atLeast"/>
              <w:ind w:leftChars="50" w:left="342" w:hangingChars="101" w:hanging="222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執行</w:t>
            </w:r>
            <w:r w:rsidRPr="00D14810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作業</w:t>
            </w:r>
            <w:r w:rsidRPr="00D14810">
              <w:rPr>
                <w:rFonts w:ascii="標楷體" w:eastAsia="標楷體" w:hAnsi="標楷體"/>
                <w:sz w:val="22"/>
                <w:szCs w:val="28"/>
              </w:rPr>
              <w:t>)</w:t>
            </w: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技術能力。提出對現場清潔維護方式或施作方式說明。</w:t>
            </w:r>
          </w:p>
          <w:p w:rsidR="00D14810" w:rsidRPr="00D14810" w:rsidRDefault="00D14810" w:rsidP="00D14810">
            <w:pPr>
              <w:pStyle w:val="a7"/>
              <w:numPr>
                <w:ilvl w:val="0"/>
                <w:numId w:val="18"/>
              </w:numPr>
              <w:spacing w:line="0" w:lineRule="atLeast"/>
              <w:ind w:leftChars="50" w:left="342" w:hangingChars="101" w:hanging="222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災害搶修及災後復舊計畫、防疫、清消、病蟲防治等工作計畫</w:t>
            </w:r>
            <w:r w:rsidR="00E16EBB">
              <w:rPr>
                <w:rFonts w:ascii="標楷體" w:eastAsia="標楷體" w:hAnsi="標楷體" w:hint="eastAsia"/>
                <w:sz w:val="22"/>
                <w:szCs w:val="28"/>
              </w:rPr>
              <w:t>。</w:t>
            </w:r>
          </w:p>
          <w:p w:rsidR="00D14810" w:rsidRPr="00D14810" w:rsidRDefault="00D14810" w:rsidP="00D14810">
            <w:pPr>
              <w:pStyle w:val="a7"/>
              <w:numPr>
                <w:ilvl w:val="0"/>
                <w:numId w:val="18"/>
              </w:numPr>
              <w:spacing w:line="0" w:lineRule="atLeast"/>
              <w:ind w:leftChars="50" w:left="340" w:hangingChars="100" w:hanging="22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組織人力配置及本案參與人員相關工作經驗、資歷、專業能力。</w:t>
            </w:r>
          </w:p>
        </w:tc>
        <w:tc>
          <w:tcPr>
            <w:tcW w:w="567" w:type="dxa"/>
            <w:vAlign w:val="center"/>
          </w:tcPr>
          <w:p w:rsidR="00D14810" w:rsidRPr="008E7C96" w:rsidRDefault="00D14810" w:rsidP="00D148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D14810" w:rsidRPr="008E7C96" w:rsidTr="00D14810">
        <w:trPr>
          <w:trHeight w:val="687"/>
        </w:trPr>
        <w:tc>
          <w:tcPr>
            <w:tcW w:w="1686" w:type="dxa"/>
            <w:vAlign w:val="center"/>
          </w:tcPr>
          <w:p w:rsidR="00D14810" w:rsidRPr="00D14810" w:rsidRDefault="00D14810" w:rsidP="00D14810">
            <w:pPr>
              <w:spacing w:line="0" w:lineRule="atLeast"/>
              <w:ind w:leftChars="-8" w:left="-19" w:rightChars="-13" w:right="-31"/>
              <w:rPr>
                <w:rFonts w:ascii="標楷體" w:eastAsia="標楷體" w:hAnsi="標楷體" w:cs="標楷體"/>
                <w:szCs w:val="28"/>
              </w:rPr>
            </w:pPr>
            <w:r w:rsidRPr="00D14810">
              <w:rPr>
                <w:rFonts w:ascii="標楷體" w:eastAsia="標楷體" w:hAnsi="標楷體" w:hint="eastAsia"/>
                <w:szCs w:val="28"/>
              </w:rPr>
              <w:t>品質及人員管理</w:t>
            </w:r>
          </w:p>
        </w:tc>
        <w:tc>
          <w:tcPr>
            <w:tcW w:w="4395" w:type="dxa"/>
            <w:vAlign w:val="center"/>
          </w:tcPr>
          <w:p w:rsidR="00D14810" w:rsidRPr="00D14810" w:rsidRDefault="00D14810" w:rsidP="00E16EBB">
            <w:pPr>
              <w:pStyle w:val="a7"/>
              <w:numPr>
                <w:ilvl w:val="0"/>
                <w:numId w:val="19"/>
              </w:numPr>
              <w:tabs>
                <w:tab w:val="left" w:pos="264"/>
              </w:tabs>
              <w:spacing w:line="0" w:lineRule="atLeast"/>
              <w:ind w:leftChars="0" w:left="257" w:hanging="257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清潔品質監督控管、自主檢核之落實與改善之確實及工作創意服務。</w:t>
            </w:r>
          </w:p>
          <w:p w:rsidR="00D14810" w:rsidRPr="00D14810" w:rsidRDefault="00D14810" w:rsidP="00D14810">
            <w:pPr>
              <w:pStyle w:val="a7"/>
              <w:numPr>
                <w:ilvl w:val="0"/>
                <w:numId w:val="19"/>
              </w:numPr>
              <w:tabs>
                <w:tab w:val="left" w:pos="264"/>
              </w:tabs>
              <w:spacing w:line="0" w:lineRule="atLeast"/>
              <w:ind w:leftChars="0"/>
              <w:rPr>
                <w:rFonts w:ascii="標楷體" w:eastAsia="標楷體" w:hAnsi="標楷體" w:cs="標楷體"/>
                <w:spacing w:val="-2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突發狀況之應變措施與配合度。</w:t>
            </w:r>
          </w:p>
          <w:p w:rsidR="00D14810" w:rsidRPr="00D14810" w:rsidRDefault="00D14810" w:rsidP="00E16EBB">
            <w:pPr>
              <w:pStyle w:val="a7"/>
              <w:numPr>
                <w:ilvl w:val="0"/>
                <w:numId w:val="19"/>
              </w:numPr>
              <w:tabs>
                <w:tab w:val="left" w:pos="257"/>
              </w:tabs>
              <w:spacing w:line="0" w:lineRule="atLeast"/>
              <w:ind w:leftChars="0" w:left="257" w:hanging="278"/>
              <w:jc w:val="both"/>
              <w:rPr>
                <w:rFonts w:ascii="標楷體" w:eastAsia="標楷體" w:hAnsi="標楷體" w:cs="標楷體"/>
                <w:spacing w:val="-2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派駐之清潔人員之安全、衛生措施與能力培訓。</w:t>
            </w:r>
          </w:p>
        </w:tc>
        <w:tc>
          <w:tcPr>
            <w:tcW w:w="567" w:type="dxa"/>
            <w:vAlign w:val="center"/>
          </w:tcPr>
          <w:p w:rsidR="00D14810" w:rsidRPr="008E7C96" w:rsidRDefault="00D14810" w:rsidP="00D148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D14810" w:rsidRPr="008E7C96" w:rsidTr="00D14810">
        <w:trPr>
          <w:trHeight w:val="963"/>
        </w:trPr>
        <w:tc>
          <w:tcPr>
            <w:tcW w:w="1686" w:type="dxa"/>
            <w:vAlign w:val="center"/>
          </w:tcPr>
          <w:p w:rsidR="00D14810" w:rsidRPr="00D14810" w:rsidRDefault="00D14810" w:rsidP="00D14810">
            <w:pPr>
              <w:spacing w:line="0" w:lineRule="atLeast"/>
              <w:ind w:leftChars="-8" w:left="-19" w:rightChars="-13" w:right="-31"/>
              <w:rPr>
                <w:rFonts w:ascii="標楷體" w:eastAsia="標楷體" w:hAnsi="標楷體" w:cs="標楷體"/>
                <w:szCs w:val="28"/>
              </w:rPr>
            </w:pPr>
            <w:r w:rsidRPr="00D14810">
              <w:rPr>
                <w:rFonts w:ascii="標楷體" w:eastAsia="標楷體" w:hAnsi="標楷體" w:hint="eastAsia"/>
                <w:szCs w:val="28"/>
              </w:rPr>
              <w:t>價格完整及合理性</w:t>
            </w:r>
          </w:p>
        </w:tc>
        <w:tc>
          <w:tcPr>
            <w:tcW w:w="4395" w:type="dxa"/>
            <w:vAlign w:val="center"/>
          </w:tcPr>
          <w:p w:rsidR="00D14810" w:rsidRPr="00D14810" w:rsidRDefault="00D14810" w:rsidP="00D14810">
            <w:pPr>
              <w:pStyle w:val="a7"/>
              <w:numPr>
                <w:ilvl w:val="0"/>
                <w:numId w:val="20"/>
              </w:numPr>
              <w:tabs>
                <w:tab w:val="left" w:pos="264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所列標價及成本分析完整性與合理性。</w:t>
            </w:r>
          </w:p>
          <w:p w:rsidR="00D14810" w:rsidRPr="00D14810" w:rsidRDefault="00D14810" w:rsidP="00E16EBB">
            <w:pPr>
              <w:pStyle w:val="a7"/>
              <w:numPr>
                <w:ilvl w:val="0"/>
                <w:numId w:val="20"/>
              </w:numPr>
              <w:tabs>
                <w:tab w:val="left" w:pos="264"/>
              </w:tabs>
              <w:spacing w:line="0" w:lineRule="atLeast"/>
              <w:ind w:leftChars="0" w:left="257" w:hanging="278"/>
              <w:jc w:val="both"/>
              <w:rPr>
                <w:rFonts w:ascii="標楷體" w:eastAsia="標楷體" w:hAnsi="標楷體" w:cs="標楷體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有關進駐工作人員薪資組成</w:t>
            </w:r>
            <w:r w:rsidRPr="00D14810">
              <w:rPr>
                <w:rFonts w:ascii="標楷體" w:eastAsia="標楷體" w:hAnsi="標楷體"/>
                <w:sz w:val="22"/>
                <w:szCs w:val="28"/>
              </w:rPr>
              <w:t>(</w:t>
            </w: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含三節獎金、各項保險與福利獎金）。</w:t>
            </w:r>
          </w:p>
        </w:tc>
        <w:tc>
          <w:tcPr>
            <w:tcW w:w="567" w:type="dxa"/>
            <w:vAlign w:val="center"/>
          </w:tcPr>
          <w:p w:rsidR="00D14810" w:rsidRPr="008E7C96" w:rsidRDefault="00D14810" w:rsidP="00D14810">
            <w:pPr>
              <w:spacing w:line="400" w:lineRule="exact"/>
              <w:jc w:val="center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</w:rPr>
              <w:t>20</w:t>
            </w: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D14810" w:rsidRPr="008E7C96" w:rsidTr="00D14810">
        <w:trPr>
          <w:trHeight w:val="693"/>
        </w:trPr>
        <w:tc>
          <w:tcPr>
            <w:tcW w:w="1686" w:type="dxa"/>
            <w:vAlign w:val="center"/>
          </w:tcPr>
          <w:p w:rsidR="00D14810" w:rsidRPr="00D14810" w:rsidRDefault="00D14810" w:rsidP="00D1481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14810">
              <w:rPr>
                <w:rFonts w:ascii="標楷體" w:eastAsia="標楷體" w:hAnsi="標楷體" w:hint="eastAsia"/>
                <w:szCs w:val="28"/>
              </w:rPr>
              <w:t>廠商企業社會責任(CSR)指標</w:t>
            </w:r>
          </w:p>
        </w:tc>
        <w:tc>
          <w:tcPr>
            <w:tcW w:w="4395" w:type="dxa"/>
            <w:vAlign w:val="center"/>
          </w:tcPr>
          <w:p w:rsidR="00D14810" w:rsidRPr="00D14810" w:rsidRDefault="00D14810" w:rsidP="00D14810">
            <w:pPr>
              <w:pStyle w:val="a7"/>
              <w:numPr>
                <w:ilvl w:val="0"/>
                <w:numId w:val="21"/>
              </w:numPr>
              <w:spacing w:line="0" w:lineRule="atLeast"/>
              <w:ind w:leftChars="0" w:left="357" w:hanging="357"/>
              <w:rPr>
                <w:rFonts w:eastAsia="標楷體"/>
                <w:sz w:val="22"/>
                <w:szCs w:val="28"/>
              </w:rPr>
            </w:pPr>
            <w:r w:rsidRPr="00D14810">
              <w:rPr>
                <w:rFonts w:eastAsia="標楷體" w:hint="eastAsia"/>
                <w:sz w:val="22"/>
                <w:szCs w:val="28"/>
              </w:rPr>
              <w:t>提供員工「工作與生活平衡」措施</w:t>
            </w:r>
            <w:r w:rsidR="00B339E3">
              <w:rPr>
                <w:rFonts w:eastAsia="標楷體" w:hint="eastAsia"/>
                <w:sz w:val="22"/>
                <w:szCs w:val="28"/>
              </w:rPr>
              <w:t>。</w:t>
            </w:r>
          </w:p>
          <w:p w:rsidR="00D14810" w:rsidRPr="00D14810" w:rsidRDefault="00D14810" w:rsidP="00D14810">
            <w:pPr>
              <w:pStyle w:val="a7"/>
              <w:numPr>
                <w:ilvl w:val="0"/>
                <w:numId w:val="21"/>
              </w:numPr>
              <w:spacing w:line="0" w:lineRule="atLeast"/>
              <w:ind w:leftChars="0" w:left="357" w:hanging="357"/>
              <w:rPr>
                <w:rFonts w:eastAsia="標楷體"/>
                <w:sz w:val="22"/>
                <w:szCs w:val="28"/>
              </w:rPr>
            </w:pPr>
            <w:r w:rsidRPr="00D14810">
              <w:rPr>
                <w:rFonts w:eastAsia="標楷體" w:hint="eastAsia"/>
                <w:sz w:val="22"/>
                <w:szCs w:val="28"/>
              </w:rPr>
              <w:t>落實環境保護。</w:t>
            </w:r>
          </w:p>
          <w:p w:rsidR="00D14810" w:rsidRPr="00D14810" w:rsidRDefault="00D14810" w:rsidP="009854F6">
            <w:pPr>
              <w:pStyle w:val="a7"/>
              <w:numPr>
                <w:ilvl w:val="0"/>
                <w:numId w:val="21"/>
              </w:numPr>
              <w:spacing w:line="0" w:lineRule="atLeast"/>
              <w:ind w:leftChars="0" w:left="261" w:hanging="261"/>
              <w:jc w:val="both"/>
              <w:rPr>
                <w:rFonts w:eastAsia="標楷體"/>
                <w:sz w:val="22"/>
                <w:szCs w:val="28"/>
              </w:rPr>
            </w:pP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對清潔人員監督管理方式、保險投保、休假制度(含</w:t>
            </w:r>
            <w:r w:rsidRPr="00D14810">
              <w:rPr>
                <w:rFonts w:ascii="標楷體" w:eastAsia="標楷體" w:hAnsi="標楷體" w:hint="eastAsia"/>
                <w:b/>
                <w:sz w:val="22"/>
                <w:szCs w:val="30"/>
              </w:rPr>
              <w:t>原派駐於本院之勞工併計服務年資計算特別休假日數</w:t>
            </w:r>
            <w:r w:rsidRPr="00D14810">
              <w:rPr>
                <w:rFonts w:ascii="標楷體" w:eastAsia="標楷體" w:hAnsi="標楷體" w:hint="eastAsia"/>
                <w:sz w:val="22"/>
                <w:szCs w:val="28"/>
              </w:rPr>
              <w:t>、加班與代理制度、獎金及其他福利制度之說明。</w:t>
            </w:r>
          </w:p>
        </w:tc>
        <w:tc>
          <w:tcPr>
            <w:tcW w:w="567" w:type="dxa"/>
            <w:vAlign w:val="center"/>
          </w:tcPr>
          <w:p w:rsidR="00D14810" w:rsidRPr="00D0597C" w:rsidRDefault="00D14810" w:rsidP="00D14810">
            <w:pPr>
              <w:spacing w:line="400" w:lineRule="exact"/>
              <w:ind w:left="-2"/>
              <w:jc w:val="center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 w:rsidRPr="00D0597C">
              <w:rPr>
                <w:rFonts w:ascii="標楷體" w:eastAsia="標楷體" w:hAnsi="標楷體" w:cs="標楷體" w:hint="eastAsia"/>
                <w:spacing w:val="-2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D14810" w:rsidRPr="008E7C96" w:rsidTr="00D14810">
        <w:trPr>
          <w:trHeight w:val="693"/>
        </w:trPr>
        <w:tc>
          <w:tcPr>
            <w:tcW w:w="1686" w:type="dxa"/>
            <w:vAlign w:val="center"/>
          </w:tcPr>
          <w:p w:rsidR="00D14810" w:rsidRPr="00D14810" w:rsidRDefault="00D14810" w:rsidP="00D14810">
            <w:pPr>
              <w:spacing w:line="0" w:lineRule="atLeast"/>
              <w:jc w:val="both"/>
              <w:rPr>
                <w:rFonts w:eastAsia="標楷體" w:hAnsi="標楷體"/>
                <w:szCs w:val="28"/>
              </w:rPr>
            </w:pPr>
            <w:r w:rsidRPr="00D14810">
              <w:rPr>
                <w:rFonts w:eastAsia="標楷體" w:hAnsi="標楷體" w:hint="eastAsia"/>
                <w:szCs w:val="28"/>
              </w:rPr>
              <w:t>投標文件完整性、簡報與答詢</w:t>
            </w:r>
          </w:p>
        </w:tc>
        <w:tc>
          <w:tcPr>
            <w:tcW w:w="4395" w:type="dxa"/>
            <w:vAlign w:val="center"/>
          </w:tcPr>
          <w:p w:rsidR="00D14810" w:rsidRPr="00D14810" w:rsidRDefault="00D14810" w:rsidP="00D14810">
            <w:pPr>
              <w:pStyle w:val="a7"/>
              <w:numPr>
                <w:ilvl w:val="0"/>
                <w:numId w:val="22"/>
              </w:numPr>
              <w:spacing w:line="0" w:lineRule="atLeast"/>
              <w:ind w:leftChars="0"/>
              <w:rPr>
                <w:rFonts w:eastAsia="標楷體" w:hAnsi="標楷體"/>
                <w:sz w:val="22"/>
                <w:szCs w:val="28"/>
              </w:rPr>
            </w:pPr>
            <w:r w:rsidRPr="00D14810">
              <w:rPr>
                <w:rFonts w:eastAsia="標楷體" w:hAnsi="標楷體" w:hint="eastAsia"/>
                <w:sz w:val="22"/>
                <w:szCs w:val="28"/>
              </w:rPr>
              <w:t>簡報內容之完整性與嚴謹性。</w:t>
            </w:r>
          </w:p>
          <w:p w:rsidR="00D14810" w:rsidRPr="00D14810" w:rsidRDefault="00D14810" w:rsidP="00D14810">
            <w:pPr>
              <w:pStyle w:val="a7"/>
              <w:numPr>
                <w:ilvl w:val="0"/>
                <w:numId w:val="22"/>
              </w:numPr>
              <w:spacing w:line="0" w:lineRule="atLeast"/>
              <w:ind w:leftChars="0"/>
              <w:rPr>
                <w:rFonts w:eastAsia="標楷體" w:hAnsi="標楷體"/>
                <w:sz w:val="22"/>
                <w:szCs w:val="28"/>
              </w:rPr>
            </w:pPr>
            <w:r w:rsidRPr="00D14810">
              <w:rPr>
                <w:rFonts w:eastAsia="標楷體" w:hAnsi="標楷體" w:hint="eastAsia"/>
                <w:sz w:val="22"/>
                <w:szCs w:val="28"/>
              </w:rPr>
              <w:t>答詢問題之確實性與合理性。</w:t>
            </w:r>
          </w:p>
        </w:tc>
        <w:tc>
          <w:tcPr>
            <w:tcW w:w="567" w:type="dxa"/>
            <w:vAlign w:val="center"/>
          </w:tcPr>
          <w:p w:rsidR="00D14810" w:rsidRPr="00D0597C" w:rsidRDefault="00D14810" w:rsidP="00D14810">
            <w:pPr>
              <w:spacing w:line="400" w:lineRule="exact"/>
              <w:ind w:lef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810" w:rsidRPr="008E7C96" w:rsidRDefault="00D14810" w:rsidP="00D14810">
            <w:pPr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C854D1" w:rsidRPr="008E7C96" w:rsidTr="00D14810">
        <w:trPr>
          <w:trHeight w:val="224"/>
        </w:trPr>
        <w:tc>
          <w:tcPr>
            <w:tcW w:w="6081" w:type="dxa"/>
            <w:gridSpan w:val="2"/>
            <w:tcBorders>
              <w:right w:val="single" w:sz="4" w:space="0" w:color="auto"/>
            </w:tcBorders>
            <w:vAlign w:val="center"/>
          </w:tcPr>
          <w:p w:rsidR="00C854D1" w:rsidRPr="00D14810" w:rsidRDefault="00C854D1" w:rsidP="00C854D1">
            <w:pPr>
              <w:widowControl/>
              <w:spacing w:line="320" w:lineRule="exact"/>
              <w:rPr>
                <w:rFonts w:ascii="標楷體" w:eastAsia="標楷體" w:hAnsi="標楷體"/>
                <w:b/>
                <w:spacing w:val="20"/>
                <w:szCs w:val="28"/>
              </w:rPr>
            </w:pPr>
            <w:r w:rsidRPr="00D14810">
              <w:rPr>
                <w:rFonts w:ascii="標楷體" w:eastAsia="標楷體" w:hAnsi="標楷體" w:hint="eastAsia"/>
                <w:b/>
                <w:spacing w:val="20"/>
                <w:szCs w:val="28"/>
              </w:rPr>
              <w:t>得分合計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854D1" w:rsidRPr="00D14810" w:rsidRDefault="00C854D1" w:rsidP="00C854D1">
            <w:pPr>
              <w:widowControl/>
              <w:spacing w:line="320" w:lineRule="exact"/>
              <w:rPr>
                <w:rFonts w:ascii="標楷體" w:eastAsia="標楷體" w:hAnsi="標楷體"/>
                <w:b/>
                <w:spacing w:val="20"/>
                <w:szCs w:val="28"/>
              </w:rPr>
            </w:pPr>
            <w:r w:rsidRPr="00D14810">
              <w:rPr>
                <w:rFonts w:ascii="標楷體" w:eastAsia="標楷體" w:hAnsi="標楷體" w:hint="eastAsia"/>
                <w:b/>
                <w:spacing w:val="20"/>
                <w:szCs w:val="28"/>
              </w:rPr>
              <w:t>100</w:t>
            </w:r>
          </w:p>
        </w:tc>
        <w:tc>
          <w:tcPr>
            <w:tcW w:w="945" w:type="dxa"/>
            <w:vAlign w:val="center"/>
          </w:tcPr>
          <w:p w:rsidR="00C854D1" w:rsidRPr="008E7C96" w:rsidRDefault="00C854D1" w:rsidP="00C854D1">
            <w:pPr>
              <w:widowControl/>
              <w:spacing w:line="32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854D1" w:rsidRPr="008E7C96" w:rsidRDefault="00C854D1" w:rsidP="00C854D1">
            <w:pPr>
              <w:widowControl/>
              <w:spacing w:line="32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854D1" w:rsidRPr="008E7C96" w:rsidRDefault="00C854D1" w:rsidP="00C854D1">
            <w:pPr>
              <w:widowControl/>
              <w:spacing w:line="32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54D1" w:rsidRPr="008E7C96" w:rsidRDefault="00C854D1" w:rsidP="00C854D1">
            <w:pPr>
              <w:widowControl/>
              <w:spacing w:line="32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C854D1" w:rsidRPr="008E7C96" w:rsidTr="00D14810">
        <w:trPr>
          <w:trHeight w:val="172"/>
        </w:trPr>
        <w:tc>
          <w:tcPr>
            <w:tcW w:w="6081" w:type="dxa"/>
            <w:gridSpan w:val="2"/>
            <w:tcBorders>
              <w:right w:val="single" w:sz="4" w:space="0" w:color="auto"/>
            </w:tcBorders>
            <w:vAlign w:val="center"/>
          </w:tcPr>
          <w:p w:rsidR="00C854D1" w:rsidRPr="008E7C96" w:rsidRDefault="00C854D1" w:rsidP="00C854D1">
            <w:pPr>
              <w:widowControl/>
              <w:spacing w:line="320" w:lineRule="exact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D14810">
              <w:rPr>
                <w:rFonts w:ascii="標楷體" w:eastAsia="標楷體" w:hAnsi="標楷體" w:hint="eastAsia"/>
                <w:b/>
                <w:spacing w:val="20"/>
                <w:szCs w:val="28"/>
              </w:rPr>
              <w:t>序位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854D1" w:rsidRPr="008E7C96" w:rsidRDefault="00C854D1" w:rsidP="00C854D1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854D1" w:rsidRPr="008E7C96" w:rsidRDefault="00C854D1" w:rsidP="00C854D1">
            <w:pPr>
              <w:widowControl/>
              <w:spacing w:line="32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854D1" w:rsidRPr="008E7C96" w:rsidRDefault="00C854D1" w:rsidP="00C854D1">
            <w:pPr>
              <w:widowControl/>
              <w:spacing w:line="32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854D1" w:rsidRPr="008E7C96" w:rsidRDefault="00C854D1" w:rsidP="00C854D1">
            <w:pPr>
              <w:widowControl/>
              <w:spacing w:line="32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54D1" w:rsidRPr="008E7C96" w:rsidRDefault="00C854D1" w:rsidP="00C854D1">
            <w:pPr>
              <w:widowControl/>
              <w:spacing w:line="32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</w:tbl>
    <w:p w:rsidR="00D6512C" w:rsidRPr="009854F6" w:rsidRDefault="00D14810" w:rsidP="004D0E46">
      <w:pPr>
        <w:widowControl/>
        <w:numPr>
          <w:ilvl w:val="0"/>
          <w:numId w:val="11"/>
        </w:numPr>
        <w:adjustRightInd/>
        <w:snapToGrid w:val="0"/>
        <w:spacing w:line="280" w:lineRule="exact"/>
        <w:ind w:left="142" w:right="85" w:hanging="142"/>
        <w:textAlignment w:val="auto"/>
        <w:rPr>
          <w:rFonts w:ascii="標楷體" w:eastAsia="標楷體"/>
          <w:sz w:val="20"/>
          <w:szCs w:val="18"/>
        </w:rPr>
      </w:pPr>
      <w:r w:rsidRPr="009854F6">
        <w:rPr>
          <w:rFonts w:ascii="標楷體" w:eastAsia="標楷體" w:hAnsi="標楷體" w:hint="eastAsia"/>
          <w:sz w:val="22"/>
        </w:rPr>
        <w:t>未達70分者不得列為協商及議價對象</w:t>
      </w:r>
      <w:r w:rsidR="009A37FA" w:rsidRPr="009854F6">
        <w:rPr>
          <w:rFonts w:ascii="標楷體" w:eastAsia="標楷體" w:hint="eastAsia"/>
          <w:sz w:val="20"/>
          <w:szCs w:val="18"/>
        </w:rPr>
        <w:t>。</w:t>
      </w:r>
    </w:p>
    <w:p w:rsidR="00D6512C" w:rsidRPr="009854F6" w:rsidRDefault="00D6512C" w:rsidP="004D0E46">
      <w:pPr>
        <w:widowControl/>
        <w:numPr>
          <w:ilvl w:val="0"/>
          <w:numId w:val="11"/>
        </w:numPr>
        <w:adjustRightInd/>
        <w:snapToGrid w:val="0"/>
        <w:spacing w:line="280" w:lineRule="exact"/>
        <w:ind w:left="142" w:right="85" w:hanging="128"/>
        <w:textAlignment w:val="auto"/>
        <w:rPr>
          <w:rFonts w:ascii="標楷體" w:eastAsia="標楷體"/>
          <w:sz w:val="20"/>
          <w:szCs w:val="18"/>
        </w:rPr>
      </w:pPr>
      <w:r w:rsidRPr="009854F6">
        <w:rPr>
          <w:rFonts w:ascii="標楷體" w:eastAsia="標楷體" w:hint="eastAsia"/>
          <w:sz w:val="20"/>
          <w:szCs w:val="18"/>
        </w:rPr>
        <w:t>本人知悉、並遵守「採購評選委員會委員須知」之內容。</w:t>
      </w:r>
    </w:p>
    <w:p w:rsidR="00D6512C" w:rsidRPr="009854F6" w:rsidRDefault="00D6512C" w:rsidP="004D0E46">
      <w:pPr>
        <w:widowControl/>
        <w:numPr>
          <w:ilvl w:val="0"/>
          <w:numId w:val="11"/>
        </w:numPr>
        <w:adjustRightInd/>
        <w:snapToGrid w:val="0"/>
        <w:spacing w:line="280" w:lineRule="exact"/>
        <w:ind w:left="142" w:right="85" w:hanging="156"/>
        <w:textAlignment w:val="auto"/>
        <w:rPr>
          <w:rFonts w:ascii="標楷體" w:eastAsia="標楷體"/>
          <w:sz w:val="20"/>
          <w:szCs w:val="18"/>
        </w:rPr>
      </w:pPr>
      <w:r w:rsidRPr="009854F6">
        <w:rPr>
          <w:rFonts w:ascii="標楷體" w:eastAsia="標楷體" w:hint="eastAsia"/>
          <w:sz w:val="20"/>
          <w:szCs w:val="18"/>
        </w:rPr>
        <w:t>投標廠商未出席簡報與現場答詢者，不影響其投標文件之有效性，仍須納入評選。</w:t>
      </w:r>
    </w:p>
    <w:p w:rsidR="00D6512C" w:rsidRPr="009854F6" w:rsidRDefault="00D6512C" w:rsidP="004D0E46">
      <w:pPr>
        <w:widowControl/>
        <w:numPr>
          <w:ilvl w:val="0"/>
          <w:numId w:val="11"/>
        </w:numPr>
        <w:adjustRightInd/>
        <w:snapToGrid w:val="0"/>
        <w:spacing w:line="280" w:lineRule="exact"/>
        <w:ind w:left="426" w:right="-368" w:hanging="426"/>
        <w:textAlignment w:val="auto"/>
        <w:rPr>
          <w:rFonts w:ascii="標楷體" w:eastAsia="標楷體"/>
          <w:sz w:val="20"/>
          <w:szCs w:val="18"/>
        </w:rPr>
      </w:pPr>
      <w:r w:rsidRPr="009854F6">
        <w:rPr>
          <w:rFonts w:ascii="標楷體" w:eastAsia="標楷體" w:hint="eastAsia"/>
          <w:sz w:val="20"/>
          <w:szCs w:val="18"/>
        </w:rPr>
        <w:t>評選時以投標服務建議書內容為範圍，廠商簡報資料非投標文件，不得納入評選範圍，且不得藉以更改投標文件內容。</w:t>
      </w:r>
    </w:p>
    <w:p w:rsidR="00D6512C" w:rsidRPr="009854F6" w:rsidRDefault="00D6512C" w:rsidP="009854F6">
      <w:pPr>
        <w:widowControl/>
        <w:numPr>
          <w:ilvl w:val="0"/>
          <w:numId w:val="11"/>
        </w:numPr>
        <w:adjustRightInd/>
        <w:snapToGrid w:val="0"/>
        <w:spacing w:line="280" w:lineRule="exact"/>
        <w:ind w:left="567" w:right="-368" w:hanging="567"/>
        <w:textAlignment w:val="auto"/>
        <w:rPr>
          <w:rFonts w:ascii="標楷體" w:eastAsia="標楷體"/>
          <w:b/>
          <w:sz w:val="20"/>
          <w:szCs w:val="18"/>
        </w:rPr>
      </w:pPr>
      <w:r w:rsidRPr="009854F6">
        <w:rPr>
          <w:rFonts w:ascii="標楷體" w:eastAsia="標楷體" w:hint="eastAsia"/>
          <w:sz w:val="20"/>
          <w:szCs w:val="18"/>
        </w:rPr>
        <w:t>如參選廠商得分合計未達60分或逾90分者，評選委員須於評選說明欄中敘明理由。</w:t>
      </w:r>
    </w:p>
    <w:p w:rsidR="009854F6" w:rsidRPr="009854F6" w:rsidRDefault="009854F6" w:rsidP="009854F6">
      <w:pPr>
        <w:widowControl/>
        <w:numPr>
          <w:ilvl w:val="0"/>
          <w:numId w:val="11"/>
        </w:numPr>
        <w:adjustRightInd/>
        <w:snapToGrid w:val="0"/>
        <w:spacing w:line="280" w:lineRule="exact"/>
        <w:ind w:left="426" w:right="-368" w:hanging="426"/>
        <w:textAlignment w:val="auto"/>
        <w:rPr>
          <w:rFonts w:ascii="標楷體" w:eastAsia="標楷體"/>
          <w:b/>
          <w:sz w:val="20"/>
          <w:szCs w:val="18"/>
        </w:rPr>
      </w:pPr>
      <w:r w:rsidRPr="009854F6">
        <w:rPr>
          <w:rFonts w:ascii="標楷體" w:eastAsia="標楷體" w:hint="eastAsia"/>
          <w:sz w:val="22"/>
          <w:szCs w:val="18"/>
        </w:rPr>
        <w:t>本評分表已填列於評選總表後，本評分表應封存，並由</w:t>
      </w:r>
      <w:r w:rsidR="00E16EBB">
        <w:rPr>
          <w:rFonts w:ascii="標楷體" w:eastAsia="標楷體" w:hint="eastAsia"/>
          <w:sz w:val="22"/>
          <w:szCs w:val="18"/>
        </w:rPr>
        <w:t>評選</w:t>
      </w:r>
      <w:r w:rsidRPr="009854F6">
        <w:rPr>
          <w:rFonts w:ascii="標楷體" w:eastAsia="標楷體" w:hint="eastAsia"/>
          <w:sz w:val="22"/>
          <w:szCs w:val="18"/>
        </w:rPr>
        <w:t>委員簽名或蓋章。</w:t>
      </w:r>
    </w:p>
    <w:p w:rsidR="00D6512C" w:rsidRPr="009854F6" w:rsidRDefault="00E16EBB" w:rsidP="009854F6">
      <w:pPr>
        <w:widowControl/>
        <w:adjustRightInd/>
        <w:snapToGrid w:val="0"/>
        <w:spacing w:line="0" w:lineRule="atLeast"/>
        <w:ind w:left="1713" w:right="-368"/>
        <w:textAlignment w:val="auto"/>
        <w:rPr>
          <w:rFonts w:ascii="標楷體" w:eastAsia="標楷體" w:hAnsi="標楷體"/>
          <w:b/>
          <w:sz w:val="32"/>
          <w:szCs w:val="24"/>
        </w:rPr>
      </w:pPr>
      <w:r w:rsidRPr="008E7C96">
        <w:rPr>
          <w:rFonts w:ascii="標楷體" w:eastAsia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321A84" wp14:editId="332FE26A">
                <wp:simplePos x="0" y="0"/>
                <wp:positionH relativeFrom="column">
                  <wp:posOffset>4152900</wp:posOffset>
                </wp:positionH>
                <wp:positionV relativeFrom="paragraph">
                  <wp:posOffset>38735</wp:posOffset>
                </wp:positionV>
                <wp:extent cx="2626360" cy="322580"/>
                <wp:effectExtent l="0" t="0" r="254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D1" w:rsidRDefault="00C854D1" w:rsidP="00C854D1">
                            <w:r w:rsidRPr="000D7C1A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委員簽名：</w:t>
                            </w:r>
                            <w:r w:rsidRPr="000D7C1A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174EC2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21A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7pt;margin-top:3.05pt;width:206.8pt;height:25.4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" stroked="f">
                <v:textbox style="mso-fit-shape-to-text:t">
                  <w:txbxContent>
                    <w:p w:rsidR="00C854D1" w:rsidRDefault="00C854D1" w:rsidP="00C854D1">
                      <w:r w:rsidRPr="000D7C1A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委員簽名：</w:t>
                      </w:r>
                      <w:r w:rsidRPr="000D7C1A">
                        <w:rPr>
                          <w:rFonts w:eastAsia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174EC2">
                        <w:rPr>
                          <w:rFonts w:eastAsia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6512C" w:rsidRPr="009854F6">
        <w:rPr>
          <w:rFonts w:ascii="標楷體" w:eastAsia="標楷體"/>
          <w:sz w:val="18"/>
          <w:szCs w:val="18"/>
        </w:rPr>
        <w:br w:type="page"/>
      </w:r>
      <w:r>
        <w:rPr>
          <w:rFonts w:ascii="標楷體" w:eastAsia="標楷體" w:hint="eastAsia"/>
          <w:sz w:val="18"/>
          <w:szCs w:val="18"/>
        </w:rPr>
        <w:lastRenderedPageBreak/>
        <w:t xml:space="preserve">              </w:t>
      </w:r>
      <w:r w:rsidR="00B339E3">
        <w:rPr>
          <w:rFonts w:ascii="標楷體" w:eastAsia="標楷體" w:hAnsi="標楷體" w:hint="eastAsia"/>
          <w:b/>
          <w:sz w:val="32"/>
        </w:rPr>
        <w:t>中心診所醫療財團法人中心綜合醫院</w:t>
      </w:r>
    </w:p>
    <w:p w:rsidR="00D6512C" w:rsidRPr="00E16EBB" w:rsidRDefault="00B339E3" w:rsidP="00D6512C">
      <w:pPr>
        <w:pStyle w:val="a7"/>
        <w:widowControl/>
        <w:adjustRightInd/>
        <w:spacing w:line="0" w:lineRule="atLeast"/>
        <w:ind w:leftChars="0" w:left="720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  <w:r w:rsidRPr="00E16EBB">
        <w:rPr>
          <w:rFonts w:eastAsia="標楷體" w:hint="eastAsia"/>
          <w:b/>
          <w:sz w:val="32"/>
          <w:szCs w:val="32"/>
        </w:rPr>
        <w:t>清潔及傳送委外服務勞務案</w:t>
      </w:r>
      <w:r w:rsidRPr="00E16EBB">
        <w:rPr>
          <w:rFonts w:ascii="標楷體" w:eastAsia="標楷體" w:hAnsi="標楷體" w:hint="eastAsia"/>
          <w:b/>
          <w:sz w:val="32"/>
          <w:szCs w:val="32"/>
        </w:rPr>
        <w:t>評選評分表</w:t>
      </w:r>
    </w:p>
    <w:p w:rsidR="00D6512C" w:rsidRPr="008E7C96" w:rsidRDefault="00D6512C" w:rsidP="00D6512C">
      <w:pPr>
        <w:pStyle w:val="a7"/>
        <w:adjustRightInd/>
        <w:spacing w:afterLines="50" w:after="180" w:line="420" w:lineRule="exact"/>
        <w:ind w:leftChars="0" w:left="720"/>
        <w:jc w:val="center"/>
        <w:rPr>
          <w:rFonts w:ascii="標楷體" w:eastAsia="標楷體" w:hAnsi="標楷體"/>
          <w:szCs w:val="24"/>
        </w:rPr>
      </w:pPr>
      <w:r w:rsidRPr="008E7C96">
        <w:rPr>
          <w:rFonts w:ascii="標楷體" w:eastAsia="標楷體" w:hAnsi="標楷體" w:hint="eastAsia"/>
          <w:b/>
          <w:sz w:val="32"/>
          <w:szCs w:val="24"/>
        </w:rPr>
        <w:t>評選委員評選總表（序位法</w:t>
      </w:r>
      <w:r>
        <w:rPr>
          <w:rFonts w:ascii="標楷體" w:eastAsia="標楷體" w:hAnsi="標楷體" w:hint="eastAsia"/>
          <w:b/>
          <w:sz w:val="32"/>
          <w:szCs w:val="24"/>
        </w:rPr>
        <w:t>價格納入評比</w:t>
      </w:r>
      <w:r w:rsidRPr="008E7C96">
        <w:rPr>
          <w:rFonts w:ascii="標楷體" w:eastAsia="標楷體" w:hAnsi="標楷體" w:hint="eastAsia"/>
          <w:b/>
          <w:sz w:val="32"/>
          <w:szCs w:val="24"/>
        </w:rPr>
        <w:t>）</w:t>
      </w:r>
      <w:r w:rsidRPr="008E7C9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              </w:t>
      </w:r>
      <w:r w:rsidRPr="008E7C96">
        <w:rPr>
          <w:rFonts w:ascii="標楷體" w:eastAsia="標楷體" w:hAnsi="標楷體" w:hint="eastAsia"/>
          <w:szCs w:val="24"/>
        </w:rPr>
        <w:t>日期：   年   月   日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1635"/>
        <w:gridCol w:w="566"/>
        <w:gridCol w:w="793"/>
        <w:gridCol w:w="307"/>
        <w:gridCol w:w="698"/>
        <w:gridCol w:w="402"/>
        <w:gridCol w:w="981"/>
        <w:gridCol w:w="119"/>
        <w:gridCol w:w="897"/>
        <w:gridCol w:w="203"/>
        <w:gridCol w:w="1100"/>
        <w:gridCol w:w="86"/>
        <w:gridCol w:w="1021"/>
      </w:tblGrid>
      <w:tr w:rsidR="00D6512C" w:rsidRPr="008E7C96" w:rsidTr="00E16EBB">
        <w:trPr>
          <w:cantSplit/>
          <w:trHeight w:hRule="exact" w:val="618"/>
          <w:jc w:val="center"/>
        </w:trPr>
        <w:tc>
          <w:tcPr>
            <w:tcW w:w="2735" w:type="dxa"/>
            <w:gridSpan w:val="2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2364" w:type="dxa"/>
            <w:gridSpan w:val="4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2399" w:type="dxa"/>
            <w:gridSpan w:val="4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2408" w:type="dxa"/>
            <w:gridSpan w:val="4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D6512C" w:rsidRPr="008E7C96" w:rsidTr="00E16EBB">
        <w:trPr>
          <w:cantSplit/>
          <w:trHeight w:val="725"/>
          <w:jc w:val="center"/>
        </w:trPr>
        <w:tc>
          <w:tcPr>
            <w:tcW w:w="2735" w:type="dxa"/>
            <w:gridSpan w:val="2"/>
            <w:vMerge w:val="restart"/>
            <w:hideMark/>
          </w:tcPr>
          <w:p w:rsidR="00D6512C" w:rsidRPr="008E7C96" w:rsidRDefault="00D6512C" w:rsidP="008B7D23">
            <w:pPr>
              <w:adjustRightInd/>
              <w:spacing w:afterLines="100"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C2AA93" wp14:editId="67169F3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-5715</wp:posOffset>
                      </wp:positionV>
                      <wp:extent cx="1708150" cy="812800"/>
                      <wp:effectExtent l="0" t="0" r="25400" b="2540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150" cy="812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2D5B2424" id="直線接點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.45pt" to="132.4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D6512C" w:rsidRPr="008E7C96" w:rsidRDefault="00D6512C" w:rsidP="008B7D23">
            <w:pPr>
              <w:adjustRightInd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2364" w:type="dxa"/>
            <w:gridSpan w:val="4"/>
          </w:tcPr>
          <w:p w:rsidR="00D6512C" w:rsidRPr="008E7C96" w:rsidRDefault="00D6512C" w:rsidP="008B7D23">
            <w:pPr>
              <w:adjustRightInd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4"/>
          </w:tcPr>
          <w:p w:rsidR="00D6512C" w:rsidRPr="008E7C96" w:rsidRDefault="00D6512C" w:rsidP="008B7D23">
            <w:pPr>
              <w:adjustRightInd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gridSpan w:val="4"/>
          </w:tcPr>
          <w:p w:rsidR="00D6512C" w:rsidRPr="008E7C96" w:rsidRDefault="00D6512C" w:rsidP="008B7D23">
            <w:pPr>
              <w:adjustRightInd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val="723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D6512C" w:rsidRPr="008E7C96" w:rsidRDefault="00D6512C" w:rsidP="008B7D23">
            <w:pPr>
              <w:widowControl/>
              <w:adjustRightInd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1005" w:type="dxa"/>
            <w:gridSpan w:val="2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83" w:type="dxa"/>
            <w:gridSpan w:val="2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1016" w:type="dxa"/>
            <w:gridSpan w:val="2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89" w:type="dxa"/>
            <w:gridSpan w:val="3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1019" w:type="dxa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</w:tr>
      <w:tr w:rsidR="00D6512C" w:rsidRPr="008E7C96" w:rsidTr="00E16EBB">
        <w:trPr>
          <w:cantSplit/>
          <w:trHeight w:hRule="exact" w:val="687"/>
          <w:jc w:val="center"/>
        </w:trPr>
        <w:tc>
          <w:tcPr>
            <w:tcW w:w="2735" w:type="dxa"/>
            <w:gridSpan w:val="2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59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hRule="exact" w:val="687"/>
          <w:jc w:val="center"/>
        </w:trPr>
        <w:tc>
          <w:tcPr>
            <w:tcW w:w="2735" w:type="dxa"/>
            <w:gridSpan w:val="2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hRule="exact" w:val="687"/>
          <w:jc w:val="center"/>
        </w:trPr>
        <w:tc>
          <w:tcPr>
            <w:tcW w:w="2735" w:type="dxa"/>
            <w:gridSpan w:val="2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59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hRule="exact" w:val="687"/>
          <w:jc w:val="center"/>
        </w:trPr>
        <w:tc>
          <w:tcPr>
            <w:tcW w:w="2735" w:type="dxa"/>
            <w:gridSpan w:val="2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59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hRule="exact" w:val="687"/>
          <w:jc w:val="center"/>
        </w:trPr>
        <w:tc>
          <w:tcPr>
            <w:tcW w:w="2735" w:type="dxa"/>
            <w:gridSpan w:val="2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59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hRule="exact" w:val="687"/>
          <w:jc w:val="center"/>
        </w:trPr>
        <w:tc>
          <w:tcPr>
            <w:tcW w:w="2735" w:type="dxa"/>
            <w:gridSpan w:val="2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廠商標價</w:t>
            </w:r>
          </w:p>
        </w:tc>
        <w:tc>
          <w:tcPr>
            <w:tcW w:w="2364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hRule="exact" w:val="687"/>
          <w:jc w:val="center"/>
        </w:trPr>
        <w:tc>
          <w:tcPr>
            <w:tcW w:w="2735" w:type="dxa"/>
            <w:gridSpan w:val="2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總評分/平均總評分</w:t>
            </w:r>
          </w:p>
        </w:tc>
        <w:tc>
          <w:tcPr>
            <w:tcW w:w="2364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hRule="exact" w:val="687"/>
          <w:jc w:val="center"/>
        </w:trPr>
        <w:tc>
          <w:tcPr>
            <w:tcW w:w="2735" w:type="dxa"/>
            <w:gridSpan w:val="2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序位和(序位合計)</w:t>
            </w:r>
          </w:p>
        </w:tc>
        <w:tc>
          <w:tcPr>
            <w:tcW w:w="2364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hRule="exact" w:val="687"/>
          <w:jc w:val="center"/>
        </w:trPr>
        <w:tc>
          <w:tcPr>
            <w:tcW w:w="2735" w:type="dxa"/>
            <w:gridSpan w:val="2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2364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val="519"/>
          <w:jc w:val="center"/>
        </w:trPr>
        <w:tc>
          <w:tcPr>
            <w:tcW w:w="1100" w:type="dxa"/>
            <w:vMerge w:val="restart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2201" w:type="dxa"/>
            <w:gridSpan w:val="2"/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val="514"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D6512C" w:rsidRPr="008E7C96" w:rsidRDefault="00D6512C" w:rsidP="008B7D23">
            <w:pPr>
              <w:widowControl/>
              <w:adjustRightInd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bottom w:val="single" w:sz="6" w:space="0" w:color="auto"/>
            </w:tcBorders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4"/>
              </w:rPr>
              <w:t>出席委員簽名</w:t>
            </w:r>
          </w:p>
        </w:tc>
        <w:tc>
          <w:tcPr>
            <w:tcW w:w="1100" w:type="dxa"/>
            <w:gridSpan w:val="2"/>
            <w:tcBorders>
              <w:bottom w:val="single" w:sz="6" w:space="0" w:color="auto"/>
            </w:tcBorders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6" w:space="0" w:color="auto"/>
            </w:tcBorders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6" w:space="0" w:color="auto"/>
            </w:tcBorders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6" w:space="0" w:color="auto"/>
            </w:tcBorders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6" w:space="0" w:color="auto"/>
            </w:tcBorders>
            <w:vAlign w:val="center"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12C" w:rsidRPr="008E7C96" w:rsidTr="00E16EBB">
        <w:trPr>
          <w:cantSplit/>
          <w:trHeight w:hRule="exact" w:val="2904"/>
          <w:jc w:val="center"/>
        </w:trPr>
        <w:tc>
          <w:tcPr>
            <w:tcW w:w="27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D6512C" w:rsidRPr="008E7C96" w:rsidRDefault="00D6512C" w:rsidP="008B7D23">
            <w:pPr>
              <w:adjustRightInd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C96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7173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D6512C" w:rsidRPr="00C854D1" w:rsidRDefault="00D6512C" w:rsidP="008B7D23">
            <w:pPr>
              <w:adjustRightInd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8E7C96">
              <w:rPr>
                <w:rFonts w:ascii="標楷體" w:eastAsia="標楷體" w:hAnsi="標楷體" w:hint="eastAsia"/>
                <w:szCs w:val="24"/>
              </w:rPr>
              <w:t>1.評選委員是否先經逐項討論後，再予評分：</w:t>
            </w:r>
            <w:r w:rsidR="00C854D1">
              <w:rPr>
                <w:rFonts w:ascii="新細明體" w:hAnsi="新細明體" w:hint="eastAsia"/>
                <w:szCs w:val="24"/>
              </w:rPr>
              <w:t>□</w:t>
            </w:r>
            <w:r w:rsidR="00C854D1">
              <w:rPr>
                <w:rFonts w:ascii="標楷體" w:eastAsia="標楷體" w:hAnsi="標楷體" w:hint="eastAsia"/>
                <w:szCs w:val="24"/>
              </w:rPr>
              <w:t>是</w:t>
            </w:r>
            <w:r w:rsidR="00C854D1">
              <w:rPr>
                <w:rFonts w:ascii="新細明體" w:hAnsi="新細明體" w:hint="eastAsia"/>
                <w:szCs w:val="24"/>
              </w:rPr>
              <w:t>□</w:t>
            </w:r>
            <w:r w:rsidR="00C854D1">
              <w:rPr>
                <w:rFonts w:ascii="標楷體" w:eastAsia="標楷體" w:hAnsi="標楷體" w:hint="eastAsia"/>
                <w:szCs w:val="24"/>
              </w:rPr>
              <w:t>否:</w:t>
            </w:r>
            <w:r w:rsidR="00C854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  <w:p w:rsidR="00D6512C" w:rsidRPr="008E7C96" w:rsidRDefault="00D6512C" w:rsidP="00E16EBB">
            <w:pPr>
              <w:adjustRightInd/>
              <w:spacing w:line="360" w:lineRule="exact"/>
              <w:ind w:left="192" w:hangingChars="80" w:hanging="192"/>
              <w:rPr>
                <w:rFonts w:ascii="標楷體" w:eastAsia="標楷體" w:hAnsi="標楷體"/>
                <w:szCs w:val="24"/>
              </w:rPr>
            </w:pPr>
            <w:r w:rsidRPr="008E7C96">
              <w:rPr>
                <w:rFonts w:ascii="標楷體" w:eastAsia="標楷體" w:hAnsi="標楷體" w:hint="eastAsia"/>
                <w:szCs w:val="24"/>
              </w:rPr>
              <w:t>2.不同委員評選結果有無明顯差異情形（如有，其情形及處置）：</w:t>
            </w:r>
            <w:r w:rsidR="00C854D1">
              <w:rPr>
                <w:rFonts w:ascii="新細明體" w:hAnsi="新細明體" w:hint="eastAsia"/>
                <w:szCs w:val="24"/>
              </w:rPr>
              <w:t>□</w:t>
            </w:r>
            <w:r w:rsidR="00C854D1">
              <w:rPr>
                <w:rFonts w:ascii="標楷體" w:eastAsia="標楷體" w:hAnsi="標楷體" w:hint="eastAsia"/>
                <w:szCs w:val="24"/>
              </w:rPr>
              <w:t>是</w:t>
            </w:r>
            <w:r w:rsidR="00C854D1">
              <w:rPr>
                <w:rFonts w:ascii="新細明體" w:hAnsi="新細明體" w:hint="eastAsia"/>
                <w:szCs w:val="24"/>
              </w:rPr>
              <w:t>□</w:t>
            </w:r>
            <w:r w:rsidR="00C854D1">
              <w:rPr>
                <w:rFonts w:ascii="標楷體" w:eastAsia="標楷體" w:hAnsi="標楷體" w:hint="eastAsia"/>
                <w:szCs w:val="24"/>
              </w:rPr>
              <w:t>否:</w:t>
            </w:r>
            <w:r w:rsidR="00C854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  <w:p w:rsidR="00D6512C" w:rsidRPr="008E7C96" w:rsidRDefault="00D6512C" w:rsidP="008B7D23">
            <w:pPr>
              <w:adjustRightInd/>
              <w:spacing w:line="360" w:lineRule="exact"/>
              <w:ind w:left="247" w:hangingChars="103" w:hanging="247"/>
              <w:rPr>
                <w:rFonts w:ascii="標楷體" w:eastAsia="標楷體" w:hAnsi="標楷體"/>
                <w:szCs w:val="24"/>
              </w:rPr>
            </w:pPr>
            <w:r w:rsidRPr="008E7C96">
              <w:rPr>
                <w:rFonts w:ascii="標楷體" w:eastAsia="標楷體" w:hAnsi="標楷體" w:hint="eastAsia"/>
                <w:szCs w:val="24"/>
              </w:rPr>
              <w:t>3.評選委員會或個別委員評選結果與工作小組初審意見有無差異情形（如有，其情形及處置）：</w:t>
            </w:r>
            <w:r w:rsidR="00C854D1">
              <w:rPr>
                <w:rFonts w:ascii="新細明體" w:hAnsi="新細明體" w:hint="eastAsia"/>
                <w:szCs w:val="24"/>
              </w:rPr>
              <w:t>□</w:t>
            </w:r>
            <w:r w:rsidR="00C854D1">
              <w:rPr>
                <w:rFonts w:ascii="標楷體" w:eastAsia="標楷體" w:hAnsi="標楷體" w:hint="eastAsia"/>
                <w:szCs w:val="24"/>
              </w:rPr>
              <w:t>是</w:t>
            </w:r>
            <w:r w:rsidR="00C854D1">
              <w:rPr>
                <w:rFonts w:ascii="新細明體" w:hAnsi="新細明體" w:hint="eastAsia"/>
                <w:szCs w:val="24"/>
              </w:rPr>
              <w:t>□</w:t>
            </w:r>
            <w:r w:rsidR="00C854D1">
              <w:rPr>
                <w:rFonts w:ascii="標楷體" w:eastAsia="標楷體" w:hAnsi="標楷體" w:hint="eastAsia"/>
                <w:szCs w:val="24"/>
              </w:rPr>
              <w:t>否:</w:t>
            </w:r>
            <w:r w:rsidR="00C854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  <w:p w:rsidR="00D6512C" w:rsidRPr="008E7C96" w:rsidRDefault="00D6512C" w:rsidP="008B7D23">
            <w:pPr>
              <w:adjustRightInd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E7C96">
              <w:rPr>
                <w:rFonts w:ascii="標楷體" w:eastAsia="標楷體" w:hAnsi="標楷體" w:hint="eastAsia"/>
                <w:szCs w:val="24"/>
              </w:rPr>
              <w:t>4.評選結果於簽報機關首長或其授權人員核定後方生效。</w:t>
            </w:r>
          </w:p>
        </w:tc>
      </w:tr>
    </w:tbl>
    <w:p w:rsidR="00AD63E2" w:rsidRPr="00D8441A" w:rsidRDefault="00D6512C" w:rsidP="00D6512C">
      <w:pPr>
        <w:spacing w:beforeLines="50" w:before="180" w:line="400" w:lineRule="exact"/>
        <w:jc w:val="both"/>
      </w:pPr>
      <w:r>
        <w:rPr>
          <w:rFonts w:ascii="標楷體" w:eastAsia="標楷體" w:hAnsi="標楷體" w:hint="eastAsia"/>
          <w:sz w:val="28"/>
        </w:rPr>
        <w:t>出席評選委員簽名：</w:t>
      </w:r>
    </w:p>
    <w:sectPr w:rsidR="00AD63E2" w:rsidRPr="00D8441A" w:rsidSect="009854F6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EF" w:rsidRDefault="00476FEF" w:rsidP="00D8441A">
      <w:r>
        <w:separator/>
      </w:r>
    </w:p>
  </w:endnote>
  <w:endnote w:type="continuationSeparator" w:id="0">
    <w:p w:rsidR="00476FEF" w:rsidRDefault="00476FEF" w:rsidP="00D8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EF" w:rsidRDefault="00476FEF" w:rsidP="00D8441A">
      <w:r>
        <w:separator/>
      </w:r>
    </w:p>
  </w:footnote>
  <w:footnote w:type="continuationSeparator" w:id="0">
    <w:p w:rsidR="00476FEF" w:rsidRDefault="00476FEF" w:rsidP="00D8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FD4"/>
    <w:multiLevelType w:val="hybridMultilevel"/>
    <w:tmpl w:val="F5F0AB42"/>
    <w:lvl w:ilvl="0" w:tplc="BED4504A">
      <w:start w:val="1"/>
      <w:numFmt w:val="decimal"/>
      <w:suff w:val="nothing"/>
      <w:lvlText w:val="%1."/>
      <w:lvlJc w:val="left"/>
      <w:pPr>
        <w:ind w:left="28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47A35"/>
    <w:multiLevelType w:val="hybridMultilevel"/>
    <w:tmpl w:val="6D025BE4"/>
    <w:lvl w:ilvl="0" w:tplc="82349660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D18EF152">
      <w:start w:val="4"/>
      <w:numFmt w:val="taiwaneseCountingThousand"/>
      <w:suff w:val="nothing"/>
      <w:lvlText w:val="%2、"/>
      <w:lvlJc w:val="left"/>
      <w:pPr>
        <w:ind w:left="2055" w:hanging="720"/>
      </w:pPr>
      <w:rPr>
        <w:rFonts w:hint="default"/>
        <w:lang w:val="en-US"/>
      </w:rPr>
    </w:lvl>
    <w:lvl w:ilvl="2" w:tplc="23EC7FEC">
      <w:start w:val="1"/>
      <w:numFmt w:val="decimal"/>
      <w:suff w:val="nothing"/>
      <w:lvlText w:val="%3."/>
      <w:lvlJc w:val="left"/>
      <w:pPr>
        <w:ind w:left="2175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175E329A"/>
    <w:multiLevelType w:val="singleLevel"/>
    <w:tmpl w:val="31669CF8"/>
    <w:lvl w:ilvl="0">
      <w:start w:val="1"/>
      <w:numFmt w:val="taiwaneseCountingThousand"/>
      <w:lvlText w:val="%1、"/>
      <w:lvlJc w:val="left"/>
      <w:pPr>
        <w:tabs>
          <w:tab w:val="num" w:pos="869"/>
        </w:tabs>
        <w:ind w:left="869" w:hanging="585"/>
      </w:pPr>
      <w:rPr>
        <w:lang w:val="en-US"/>
      </w:rPr>
    </w:lvl>
  </w:abstractNum>
  <w:abstractNum w:abstractNumId="3" w15:restartNumberingAfterBreak="0">
    <w:nsid w:val="190876CF"/>
    <w:multiLevelType w:val="hybridMultilevel"/>
    <w:tmpl w:val="D496004E"/>
    <w:lvl w:ilvl="0" w:tplc="5FFE2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64278C"/>
    <w:multiLevelType w:val="hybridMultilevel"/>
    <w:tmpl w:val="BC326DFA"/>
    <w:lvl w:ilvl="0" w:tplc="8E8C176A">
      <w:start w:val="8"/>
      <w:numFmt w:val="taiwaneseCountingThousand"/>
      <w:suff w:val="nothing"/>
      <w:lvlText w:val="%1、"/>
      <w:lvlJc w:val="left"/>
      <w:pPr>
        <w:ind w:left="20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563F1"/>
    <w:multiLevelType w:val="hybridMultilevel"/>
    <w:tmpl w:val="7D467BBE"/>
    <w:lvl w:ilvl="0" w:tplc="AB14AC32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350AE1"/>
    <w:multiLevelType w:val="hybridMultilevel"/>
    <w:tmpl w:val="8BD61348"/>
    <w:lvl w:ilvl="0" w:tplc="70D4DA54">
      <w:start w:val="1"/>
      <w:numFmt w:val="decimal"/>
      <w:suff w:val="nothing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6EC2C40"/>
    <w:multiLevelType w:val="hybridMultilevel"/>
    <w:tmpl w:val="3F367D1A"/>
    <w:lvl w:ilvl="0" w:tplc="3462132E">
      <w:start w:val="1"/>
      <w:numFmt w:val="taiwaneseCountingThousand"/>
      <w:suff w:val="nothing"/>
      <w:lvlText w:val="(%1)"/>
      <w:lvlJc w:val="left"/>
      <w:pPr>
        <w:ind w:left="1798" w:hanging="720"/>
      </w:pPr>
      <w:rPr>
        <w:rFonts w:hint="eastAsia"/>
        <w:u w:val="none"/>
      </w:rPr>
    </w:lvl>
    <w:lvl w:ilvl="1" w:tplc="EA3CC338">
      <w:start w:val="8"/>
      <w:numFmt w:val="taiwaneseCountingThousand"/>
      <w:lvlText w:val="%2、"/>
      <w:lvlJc w:val="left"/>
      <w:pPr>
        <w:ind w:left="22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8" w15:restartNumberingAfterBreak="0">
    <w:nsid w:val="411A4E0E"/>
    <w:multiLevelType w:val="hybridMultilevel"/>
    <w:tmpl w:val="67ACA632"/>
    <w:lvl w:ilvl="0" w:tplc="1752EC4A">
      <w:start w:val="1"/>
      <w:numFmt w:val="taiwaneseCountingThousand"/>
      <w:suff w:val="nothing"/>
      <w:lvlText w:val="(%1)"/>
      <w:lvlJc w:val="left"/>
      <w:pPr>
        <w:ind w:left="1798" w:hanging="720"/>
      </w:pPr>
      <w:rPr>
        <w:rFonts w:hint="eastAsia"/>
        <w:u w:val="none"/>
      </w:rPr>
    </w:lvl>
    <w:lvl w:ilvl="1" w:tplc="8E8C176A">
      <w:start w:val="8"/>
      <w:numFmt w:val="taiwaneseCountingThousand"/>
      <w:suff w:val="nothing"/>
      <w:lvlText w:val="%2、"/>
      <w:lvlJc w:val="left"/>
      <w:pPr>
        <w:ind w:left="205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18" w:hanging="480"/>
      </w:pPr>
    </w:lvl>
    <w:lvl w:ilvl="3" w:tplc="BED4504A">
      <w:start w:val="1"/>
      <w:numFmt w:val="decimal"/>
      <w:suff w:val="nothing"/>
      <w:lvlText w:val="%4."/>
      <w:lvlJc w:val="left"/>
      <w:pPr>
        <w:ind w:left="2878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9" w15:restartNumberingAfterBreak="0">
    <w:nsid w:val="54DC32E7"/>
    <w:multiLevelType w:val="hybridMultilevel"/>
    <w:tmpl w:val="24DEDFC0"/>
    <w:lvl w:ilvl="0" w:tplc="F614102E">
      <w:start w:val="1"/>
      <w:numFmt w:val="decimal"/>
      <w:suff w:val="nothing"/>
      <w:lvlText w:val="%1."/>
      <w:lvlJc w:val="left"/>
      <w:pPr>
        <w:ind w:left="1483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08128B"/>
    <w:multiLevelType w:val="hybridMultilevel"/>
    <w:tmpl w:val="24DEDFC0"/>
    <w:lvl w:ilvl="0" w:tplc="F614102E">
      <w:start w:val="1"/>
      <w:numFmt w:val="decimal"/>
      <w:suff w:val="nothing"/>
      <w:lvlText w:val="%1."/>
      <w:lvlJc w:val="left"/>
      <w:pPr>
        <w:ind w:left="1483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3D3B27"/>
    <w:multiLevelType w:val="hybridMultilevel"/>
    <w:tmpl w:val="100C01E0"/>
    <w:lvl w:ilvl="0" w:tplc="54547342">
      <w:start w:val="1"/>
      <w:numFmt w:val="taiwaneseCountingThousand"/>
      <w:lvlText w:val="（%1）"/>
      <w:lvlJc w:val="left"/>
      <w:pPr>
        <w:ind w:left="173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12" w15:restartNumberingAfterBreak="0">
    <w:nsid w:val="5B90782F"/>
    <w:multiLevelType w:val="hybridMultilevel"/>
    <w:tmpl w:val="8496EB64"/>
    <w:lvl w:ilvl="0" w:tplc="587CF84E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F76516"/>
    <w:multiLevelType w:val="hybridMultilevel"/>
    <w:tmpl w:val="9DC88530"/>
    <w:lvl w:ilvl="0" w:tplc="C946F954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A67B9E"/>
    <w:multiLevelType w:val="hybridMultilevel"/>
    <w:tmpl w:val="5650C71E"/>
    <w:lvl w:ilvl="0" w:tplc="0764FBBE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9A45B9"/>
    <w:multiLevelType w:val="hybridMultilevel"/>
    <w:tmpl w:val="256E4114"/>
    <w:lvl w:ilvl="0" w:tplc="70DC0AAE">
      <w:start w:val="1"/>
      <w:numFmt w:val="taiwaneseCountingThousand"/>
      <w:suff w:val="nothing"/>
      <w:lvlText w:val="(%1)"/>
      <w:lvlJc w:val="left"/>
      <w:pPr>
        <w:ind w:left="1558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16" w15:restartNumberingAfterBreak="0">
    <w:nsid w:val="73F55D8D"/>
    <w:multiLevelType w:val="hybridMultilevel"/>
    <w:tmpl w:val="4BD6C57A"/>
    <w:lvl w:ilvl="0" w:tplc="D2BE6FBA">
      <w:start w:val="1"/>
      <w:numFmt w:val="taiwaneseCountingThousand"/>
      <w:lvlText w:val="(%1)"/>
      <w:lvlJc w:val="left"/>
      <w:pPr>
        <w:ind w:left="1349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7" w15:restartNumberingAfterBreak="0">
    <w:nsid w:val="77886664"/>
    <w:multiLevelType w:val="hybridMultilevel"/>
    <w:tmpl w:val="D4928F1A"/>
    <w:lvl w:ilvl="0" w:tplc="45FC2112">
      <w:start w:val="1"/>
      <w:numFmt w:val="taiwaneseCountingThousand"/>
      <w:suff w:val="nothing"/>
      <w:lvlText w:val="%1、"/>
      <w:lvlJc w:val="left"/>
      <w:pPr>
        <w:ind w:left="1713" w:hanging="720"/>
      </w:pPr>
      <w:rPr>
        <w:rFonts w:hint="eastAsia"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2B5B65"/>
    <w:multiLevelType w:val="hybridMultilevel"/>
    <w:tmpl w:val="4302100C"/>
    <w:lvl w:ilvl="0" w:tplc="D9A2CCB8">
      <w:start w:val="1"/>
      <w:numFmt w:val="decimal"/>
      <w:suff w:val="nothing"/>
      <w:lvlText w:val="%1.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7A515144"/>
    <w:multiLevelType w:val="hybridMultilevel"/>
    <w:tmpl w:val="D496004E"/>
    <w:lvl w:ilvl="0" w:tplc="5FFE2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C9510E"/>
    <w:multiLevelType w:val="hybridMultilevel"/>
    <w:tmpl w:val="2DF474CC"/>
    <w:lvl w:ilvl="0" w:tplc="E95CED4A">
      <w:start w:val="1"/>
      <w:numFmt w:val="decimal"/>
      <w:lvlText w:val="%1."/>
      <w:lvlJc w:val="left"/>
      <w:pPr>
        <w:ind w:left="2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18" w:hanging="480"/>
      </w:pPr>
    </w:lvl>
    <w:lvl w:ilvl="2" w:tplc="29305EEE">
      <w:start w:val="1"/>
      <w:numFmt w:val="decimal"/>
      <w:suff w:val="nothing"/>
      <w:lvlText w:val="%3."/>
      <w:lvlJc w:val="left"/>
      <w:pPr>
        <w:ind w:left="329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8" w:hanging="480"/>
      </w:pPr>
    </w:lvl>
    <w:lvl w:ilvl="5" w:tplc="0409001B" w:tentative="1">
      <w:start w:val="1"/>
      <w:numFmt w:val="lowerRoman"/>
      <w:lvlText w:val="%6."/>
      <w:lvlJc w:val="right"/>
      <w:pPr>
        <w:ind w:left="4738" w:hanging="480"/>
      </w:pPr>
    </w:lvl>
    <w:lvl w:ilvl="6" w:tplc="0409000F" w:tentative="1">
      <w:start w:val="1"/>
      <w:numFmt w:val="decimal"/>
      <w:lvlText w:val="%7."/>
      <w:lvlJc w:val="left"/>
      <w:pPr>
        <w:ind w:left="5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8" w:hanging="480"/>
      </w:pPr>
    </w:lvl>
    <w:lvl w:ilvl="8" w:tplc="0409001B" w:tentative="1">
      <w:start w:val="1"/>
      <w:numFmt w:val="lowerRoman"/>
      <w:lvlText w:val="%9."/>
      <w:lvlJc w:val="right"/>
      <w:pPr>
        <w:ind w:left="6178" w:hanging="480"/>
      </w:pPr>
    </w:lvl>
  </w:abstractNum>
  <w:abstractNum w:abstractNumId="21" w15:restartNumberingAfterBreak="0">
    <w:nsid w:val="7EFE2FC0"/>
    <w:multiLevelType w:val="hybridMultilevel"/>
    <w:tmpl w:val="4A82CD66"/>
    <w:lvl w:ilvl="0" w:tplc="D2BE6FBA">
      <w:start w:val="1"/>
      <w:numFmt w:val="taiwaneseCountingThousand"/>
      <w:lvlText w:val="(%1)"/>
      <w:lvlJc w:val="left"/>
      <w:pPr>
        <w:ind w:left="1335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9"/>
  </w:num>
  <w:num w:numId="7">
    <w:abstractNumId w:val="18"/>
  </w:num>
  <w:num w:numId="8">
    <w:abstractNumId w:val="6"/>
  </w:num>
  <w:num w:numId="9">
    <w:abstractNumId w:val="16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20"/>
  </w:num>
  <w:num w:numId="18">
    <w:abstractNumId w:val="0"/>
  </w:num>
  <w:num w:numId="19">
    <w:abstractNumId w:val="5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B0"/>
    <w:rsid w:val="00056552"/>
    <w:rsid w:val="001A0804"/>
    <w:rsid w:val="001A2B01"/>
    <w:rsid w:val="0020720F"/>
    <w:rsid w:val="00254E77"/>
    <w:rsid w:val="00275658"/>
    <w:rsid w:val="002C622B"/>
    <w:rsid w:val="002F5F6D"/>
    <w:rsid w:val="003837EC"/>
    <w:rsid w:val="00393E43"/>
    <w:rsid w:val="00476FEF"/>
    <w:rsid w:val="004D0E46"/>
    <w:rsid w:val="004F73FD"/>
    <w:rsid w:val="00541288"/>
    <w:rsid w:val="005744A9"/>
    <w:rsid w:val="00584515"/>
    <w:rsid w:val="005B65E4"/>
    <w:rsid w:val="006B46B0"/>
    <w:rsid w:val="007D5460"/>
    <w:rsid w:val="009854F6"/>
    <w:rsid w:val="009A37FA"/>
    <w:rsid w:val="009C00C6"/>
    <w:rsid w:val="00A4043B"/>
    <w:rsid w:val="00AA6FB7"/>
    <w:rsid w:val="00AD63E2"/>
    <w:rsid w:val="00B339E3"/>
    <w:rsid w:val="00C854D1"/>
    <w:rsid w:val="00C87000"/>
    <w:rsid w:val="00D0597C"/>
    <w:rsid w:val="00D14810"/>
    <w:rsid w:val="00D6512C"/>
    <w:rsid w:val="00D8441A"/>
    <w:rsid w:val="00E00775"/>
    <w:rsid w:val="00E16EBB"/>
    <w:rsid w:val="00E72BB6"/>
    <w:rsid w:val="00EA39EC"/>
    <w:rsid w:val="00F52F92"/>
    <w:rsid w:val="00F61451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C1BEE"/>
  <w15:chartTrackingRefBased/>
  <w15:docId w15:val="{AB59CD33-B4C8-4DEF-BF67-F6EFEF0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1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84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8441A"/>
    <w:rPr>
      <w:sz w:val="20"/>
      <w:szCs w:val="20"/>
    </w:rPr>
  </w:style>
  <w:style w:type="paragraph" w:styleId="a7">
    <w:name w:val="List Paragraph"/>
    <w:basedOn w:val="a"/>
    <w:uiPriority w:val="34"/>
    <w:qFormat/>
    <w:rsid w:val="00D8441A"/>
    <w:pPr>
      <w:ind w:leftChars="200" w:left="480"/>
    </w:pPr>
  </w:style>
  <w:style w:type="paragraph" w:styleId="a8">
    <w:name w:val="Body Text"/>
    <w:basedOn w:val="a"/>
    <w:link w:val="a9"/>
    <w:rsid w:val="00D8441A"/>
    <w:pPr>
      <w:adjustRightInd/>
      <w:textAlignment w:val="auto"/>
    </w:pPr>
    <w:rPr>
      <w:rFonts w:eastAsia="標楷體"/>
      <w:sz w:val="32"/>
    </w:rPr>
  </w:style>
  <w:style w:type="character" w:customStyle="1" w:styleId="a9">
    <w:name w:val="本文 字元"/>
    <w:basedOn w:val="a0"/>
    <w:link w:val="a8"/>
    <w:rsid w:val="00D8441A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D844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129C-0B4C-43C3-84D3-94179AB5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</cp:lastModifiedBy>
  <cp:revision>13</cp:revision>
  <dcterms:created xsi:type="dcterms:W3CDTF">2022-08-24T11:05:00Z</dcterms:created>
  <dcterms:modified xsi:type="dcterms:W3CDTF">2023-08-29T01:15:00Z</dcterms:modified>
</cp:coreProperties>
</file>